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65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8928"/>
        <w:gridCol w:w="1076"/>
        <w:gridCol w:w="693"/>
        <w:gridCol w:w="1377"/>
        <w:gridCol w:w="1377"/>
      </w:tblGrid>
      <w:tr w:rsidR="00BE0C1B" w:rsidRPr="00BE0C1B" w:rsidTr="00BE0C1B">
        <w:trPr>
          <w:trHeight w:val="688"/>
          <w:tblCellSpacing w:w="0" w:type="dxa"/>
        </w:trPr>
        <w:tc>
          <w:tcPr>
            <w:tcW w:w="11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bookmarkStart w:id="0" w:name="_GoBack"/>
            <w:bookmarkEnd w:id="0"/>
            <w:r w:rsidRPr="00BE0C1B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Sufit – wejście do budynku, pow. Dla czterech budynków: ok. 30 m2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Cena jedn.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wartość</w:t>
            </w: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PŁYTA GK typ A, 12,5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31,2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2</w:t>
            </w:r>
          </w:p>
        </w:tc>
        <w:tc>
          <w:tcPr>
            <w:tcW w:w="8928" w:type="dxa"/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Wieszak ES 60/75 mm płaski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3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PROFIL NIDA CD 60, dł. 4 </w:t>
            </w:r>
            <w:proofErr w:type="spellStart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mb</w:t>
            </w:r>
            <w:proofErr w:type="spellEnd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, gr. 0,6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600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4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PROFIL NIDA UD 30, dł. 4 </w:t>
            </w:r>
            <w:proofErr w:type="spellStart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mb</w:t>
            </w:r>
            <w:proofErr w:type="spellEnd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, o gr. Blachy 0,6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28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Taś</w:t>
            </w: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ma akustyczna 30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Łącznik krzyżowy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7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Wieszak obrotowy ze sprężyną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40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8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Pręt mocujący, dł. 1500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40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9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Blachowkręty 3,5x25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Dyble stalowe 6x40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665"/>
          <w:tblCellSpacing w:w="0" w:type="dxa"/>
        </w:trPr>
        <w:tc>
          <w:tcPr>
            <w:tcW w:w="11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Sufit – wiatrołap (łamany z półką): pow. dla czterech bud.  ok. 80 m2, w rzucie 56,8 m2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Cena jedn.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wartość</w:t>
            </w: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PŁYTA GK typ A, 12,5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81,12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2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PROFIL NIDA CD 60, dł. 4 </w:t>
            </w:r>
            <w:proofErr w:type="spellStart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mb</w:t>
            </w:r>
            <w:proofErr w:type="spellEnd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, gr. 0,6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200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600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3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PROFIL NIDA UD 30, dł. 4 </w:t>
            </w:r>
            <w:proofErr w:type="spellStart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mb</w:t>
            </w:r>
            <w:proofErr w:type="spellEnd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, o gr. Blachy 0,6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45,6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4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Tasma</w:t>
            </w:r>
            <w:proofErr w:type="spellEnd"/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 akustyczna 30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Łącznik krzyżowy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150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Łącznik wzdłużny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7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 xml:space="preserve">Wieszak obrotowy ze sprężyną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8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Pręt mocujący, dł. 750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9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Blachowkręty 3,5x25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1500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ascii="Liberation Serif" w:eastAsia="Times New Roman" w:hAnsi="Liberation Serif" w:cs="Times New Roman"/>
                <w:kern w:val="0"/>
                <w:lang w:eastAsia="pl-PL" w:bidi="ar-SA"/>
              </w:rPr>
              <w:t>Dyble stalowe 6x40 lub 6x60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 xml:space="preserve">Profil CW50, dł. 4 </w:t>
            </w: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40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12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Prof</w:t>
            </w: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 xml:space="preserve">il UW50 dł. 3 </w:t>
            </w: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24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1033"/>
          <w:tblCellSpacing w:w="0" w:type="dxa"/>
        </w:trPr>
        <w:tc>
          <w:tcPr>
            <w:tcW w:w="11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b/>
                <w:bCs/>
                <w:kern w:val="0"/>
                <w:shd w:val="clear" w:color="auto" w:fill="FFFF00"/>
                <w:lang w:eastAsia="pl-PL" w:bidi="ar-SA"/>
              </w:rPr>
              <w:t>Zabudowa p.poż, przyłącz wody + szafa w garażu Przyłącz – powierzchnia ok. 3M2, w rzucie 0,4x1,2m</w:t>
            </w:r>
            <w:r w:rsidRPr="00BE0C1B">
              <w:rPr>
                <w:rFonts w:eastAsia="Times New Roman" w:cs="Times New Roman"/>
                <w:b/>
                <w:bCs/>
                <w:kern w:val="0"/>
                <w:shd w:val="clear" w:color="auto" w:fill="FFFF00"/>
                <w:lang w:eastAsia="pl-PL" w:bidi="ar-SA"/>
              </w:rPr>
              <w:br/>
              <w:t>Garaż ok. 2X1m głębokość ok. 0,2m. Pow. Zabudowy ok. 3M2,UWAGA: wszystkie elementy w rozwiązaniu systemowym</w:t>
            </w:r>
            <w:r w:rsidRPr="00BE0C1B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!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hd w:val="clear" w:color="auto" w:fill="FFFF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hd w:val="clear" w:color="auto" w:fill="FFFF00"/>
                <w:lang w:eastAsia="pl-PL" w:bidi="ar-SA"/>
              </w:rPr>
              <w:t>Cena jedn.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hd w:val="clear" w:color="auto" w:fill="FFFF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hd w:val="clear" w:color="auto" w:fill="FFFF00"/>
                <w:lang w:eastAsia="pl-PL" w:bidi="ar-SA"/>
              </w:rPr>
              <w:t>wartość</w:t>
            </w: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Płyta GK DF (czerwona) gr. 15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53,04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2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 xml:space="preserve">profil CW50 gr. Blachy 0,6 mm, 3 </w:t>
            </w: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3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 xml:space="preserve">profil UW50 gr. 0,6 mm, dł. 3 </w:t>
            </w: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48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4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taśma akustyczna 50mm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mb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Blachowkręty 3,5x25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200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6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Blachowkręty 3,5x45 mm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300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BE0C1B" w:rsidRPr="00BE0C1B" w:rsidTr="00BE0C1B">
        <w:trPr>
          <w:trHeight w:val="315"/>
          <w:tblCellSpacing w:w="0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7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 xml:space="preserve">Dybel stalowy 6x40mm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BE0C1B">
              <w:rPr>
                <w:rFonts w:eastAsia="Times New Roman" w:cs="Times New Roman"/>
                <w:kern w:val="0"/>
                <w:lang w:eastAsia="pl-PL" w:bidi="ar-SA"/>
              </w:rPr>
              <w:t>szt.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E0C1B" w:rsidRPr="00BE0C1B" w:rsidRDefault="00BE0C1B" w:rsidP="00BE0C1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:rsidR="00BE0C1B" w:rsidRPr="00BE0C1B" w:rsidRDefault="00BE0C1B" w:rsidP="00BE0C1B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A6BF2" w:rsidRDefault="003A6BF2" w:rsidP="003A6BF2"/>
    <w:sectPr w:rsidR="003A6BF2" w:rsidSect="003A6BF2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6C"/>
    <w:rsid w:val="003A6BF2"/>
    <w:rsid w:val="005B418D"/>
    <w:rsid w:val="009E0407"/>
    <w:rsid w:val="00BC42E2"/>
    <w:rsid w:val="00BE0C1B"/>
    <w:rsid w:val="00C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F78BE-FDC2-41F4-9176-84D26B29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4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E04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9E0407"/>
    <w:pPr>
      <w:widowControl/>
      <w:suppressLineNumbers/>
    </w:pPr>
    <w:rPr>
      <w:rFonts w:eastAsia="Times New Roman" w:cs="Times New Roman"/>
      <w:sz w:val="20"/>
      <w:lang w:bidi="ar-SA"/>
    </w:rPr>
  </w:style>
  <w:style w:type="paragraph" w:styleId="NormalnyWeb">
    <w:name w:val="Normal (Web)"/>
    <w:basedOn w:val="Normalny"/>
    <w:uiPriority w:val="99"/>
    <w:semiHidden/>
    <w:unhideWhenUsed/>
    <w:rsid w:val="00BE0C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8BE0-20C5-4D80-AF63-777A799B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2025-10-23T11:38:00Z</dcterms:created>
  <dcterms:modified xsi:type="dcterms:W3CDTF">2025-10-23T11:38:00Z</dcterms:modified>
</cp:coreProperties>
</file>